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83837" w14:textId="0D4C0A6F" w:rsidR="00CD5714" w:rsidRDefault="00F24768" w:rsidP="005E64B5">
      <w:pPr>
        <w:rPr>
          <w:b/>
          <w:bCs/>
        </w:rPr>
      </w:pPr>
      <w:bookmarkStart w:id="0" w:name="_Hlk129271263"/>
      <w:r>
        <w:rPr>
          <w:b/>
          <w:bCs/>
          <w:noProof/>
        </w:rPr>
        <w:drawing>
          <wp:anchor distT="0" distB="0" distL="114300" distR="114300" simplePos="0" relativeHeight="251658240" behindDoc="0" locked="0" layoutInCell="1" allowOverlap="1" wp14:anchorId="7F0768A4" wp14:editId="44FE4681">
            <wp:simplePos x="0" y="0"/>
            <wp:positionH relativeFrom="column">
              <wp:posOffset>4527550</wp:posOffset>
            </wp:positionH>
            <wp:positionV relativeFrom="paragraph">
              <wp:posOffset>0</wp:posOffset>
            </wp:positionV>
            <wp:extent cx="1905000" cy="952500"/>
            <wp:effectExtent l="0" t="0" r="0" b="0"/>
            <wp:wrapSquare wrapText="bothSides"/>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5000" cy="952500"/>
                    </a:xfrm>
                    <a:prstGeom prst="rect">
                      <a:avLst/>
                    </a:prstGeom>
                  </pic:spPr>
                </pic:pic>
              </a:graphicData>
            </a:graphic>
            <wp14:sizeRelH relativeFrom="margin">
              <wp14:pctWidth>0</wp14:pctWidth>
            </wp14:sizeRelH>
            <wp14:sizeRelV relativeFrom="margin">
              <wp14:pctHeight>0</wp14:pctHeight>
            </wp14:sizeRelV>
          </wp:anchor>
        </w:drawing>
      </w:r>
      <w:r w:rsidR="00CD5714" w:rsidRPr="005A776C">
        <w:rPr>
          <w:b/>
          <w:bCs/>
        </w:rPr>
        <w:t>Super(</w:t>
      </w:r>
      <w:proofErr w:type="spellStart"/>
      <w:r w:rsidR="00CD5714" w:rsidRPr="005A776C">
        <w:rPr>
          <w:b/>
          <w:bCs/>
        </w:rPr>
        <w:t>em</w:t>
      </w:r>
      <w:proofErr w:type="spellEnd"/>
      <w:r w:rsidR="00CD5714" w:rsidRPr="005A776C">
        <w:rPr>
          <w:b/>
          <w:bCs/>
        </w:rPr>
        <w:t>)power Kids: The Strengths that Build Humanity</w:t>
      </w:r>
      <w:bookmarkEnd w:id="0"/>
      <w:r w:rsidR="00CD5714">
        <w:rPr>
          <w:b/>
          <w:bCs/>
        </w:rPr>
        <w:t xml:space="preserve"> (3 hours)</w:t>
      </w:r>
    </w:p>
    <w:p w14:paraId="26273479" w14:textId="32D084CE" w:rsidR="00CD5714" w:rsidRDefault="00CD5714" w:rsidP="005E64B5">
      <w:bookmarkStart w:id="1" w:name="_Hlk129271283"/>
      <w:r w:rsidRPr="00884FED">
        <w:t>Your constellation of character strengths reflect</w:t>
      </w:r>
      <w:r>
        <w:t>s</w:t>
      </w:r>
      <w:r w:rsidRPr="00884FED">
        <w:t xml:space="preserve"> the REAL you. While we all have the ability to express each of the 24</w:t>
      </w:r>
      <w:r>
        <w:t>-</w:t>
      </w:r>
      <w:r w:rsidRPr="00884FED">
        <w:t>character strengths,</w:t>
      </w:r>
      <w:r>
        <w:t xml:space="preserve"> our signature strengths create w</w:t>
      </w:r>
      <w:r w:rsidRPr="00884FED">
        <w:t xml:space="preserve">ho </w:t>
      </w:r>
      <w:r>
        <w:t>we</w:t>
      </w:r>
      <w:r w:rsidRPr="00884FED">
        <w:t xml:space="preserve"> are at our core. Knowing and applying our highest strengths is the key to </w:t>
      </w:r>
      <w:r>
        <w:t>flourishing as</w:t>
      </w:r>
      <w:r w:rsidRPr="00884FED">
        <w:t xml:space="preserve"> our best self</w:t>
      </w:r>
      <w:r>
        <w:t>. How do you recognize, activate and inspire those children who demonstrate signature strengths in kindness, love and social intelligence? Strengths that make up the virtue of humanity – to be compassionate, sympathetic and generous. Learn more about helping children with these signature strengths maximize their superpowers.</w:t>
      </w:r>
      <w:bookmarkEnd w:id="1"/>
    </w:p>
    <w:p w14:paraId="4A535CB8" w14:textId="77777777" w:rsidR="00CD5714" w:rsidRPr="00355040" w:rsidRDefault="00CD5714" w:rsidP="00CD5714">
      <w:r w:rsidRPr="00355040">
        <w:t>At the end of this training, participants will be able to:</w:t>
      </w:r>
    </w:p>
    <w:p w14:paraId="7B18D190" w14:textId="77777777" w:rsidR="00CD5714" w:rsidRPr="00355040" w:rsidRDefault="00CD5714" w:rsidP="00CD5714">
      <w:pPr>
        <w:pStyle w:val="ListParagraph"/>
        <w:numPr>
          <w:ilvl w:val="0"/>
          <w:numId w:val="10"/>
        </w:numPr>
      </w:pPr>
      <w:r w:rsidRPr="00355040">
        <w:t>Promote each child’s positive social dispositions and support effective habits of mind.</w:t>
      </w:r>
    </w:p>
    <w:p w14:paraId="022C6F89" w14:textId="77777777" w:rsidR="00CD5714" w:rsidRPr="00355040" w:rsidRDefault="00CD5714" w:rsidP="00CD5714">
      <w:pPr>
        <w:pStyle w:val="ListParagraph"/>
        <w:numPr>
          <w:ilvl w:val="0"/>
          <w:numId w:val="10"/>
        </w:numPr>
      </w:pPr>
      <w:r w:rsidRPr="00355040">
        <w:t xml:space="preserve">Set strength intentions for children, based on strength descriptions and developmentally appropriate practices for observing children’s strengths, behavior and needs. </w:t>
      </w:r>
    </w:p>
    <w:p w14:paraId="72D272DA" w14:textId="77777777" w:rsidR="00CD5714" w:rsidRDefault="00CD5714" w:rsidP="00CD5714">
      <w:pPr>
        <w:pStyle w:val="ListParagraph"/>
        <w:numPr>
          <w:ilvl w:val="0"/>
          <w:numId w:val="10"/>
        </w:numPr>
      </w:pPr>
      <w:r w:rsidRPr="00355040">
        <w:t>Design meaningful and challenging activities that support the development of skills and concepts appropriate to the strengths and interests of each child</w:t>
      </w:r>
    </w:p>
    <w:p w14:paraId="0483AB68" w14:textId="51102118" w:rsidR="00CD5714" w:rsidRPr="00CD5714" w:rsidRDefault="00CD5714" w:rsidP="00CD5714">
      <w:pPr>
        <w:pStyle w:val="ListParagraph"/>
        <w:numPr>
          <w:ilvl w:val="0"/>
          <w:numId w:val="10"/>
        </w:numPr>
      </w:pPr>
      <w:r w:rsidRPr="00355040">
        <w:t xml:space="preserve">Design and implement integrated experiences that build on children’s strengths and interests </w:t>
      </w:r>
    </w:p>
    <w:p w14:paraId="5435EA7D" w14:textId="2025B425" w:rsidR="00CD5714" w:rsidRPr="00A46D7C" w:rsidRDefault="00CD5714" w:rsidP="005E64B5">
      <w:r w:rsidRPr="00A46D7C">
        <w:t xml:space="preserve">This document contains instructions, links, space for notes, and all reference documents that are not linked. When you have completed the full training, please </w:t>
      </w:r>
      <w:r w:rsidR="00A46D7C" w:rsidRPr="00A46D7C">
        <w:t>follow the final link to the short “Exit Ticket” survey that will mark your completion of the training.</w:t>
      </w:r>
    </w:p>
    <w:p w14:paraId="2A95C376" w14:textId="77CF8EA5" w:rsidR="00CD5714" w:rsidRDefault="00CD5714" w:rsidP="005E64B5">
      <w:pPr>
        <w:rPr>
          <w:b/>
          <w:bCs/>
        </w:rPr>
      </w:pPr>
      <w:r>
        <w:rPr>
          <w:b/>
          <w:bCs/>
        </w:rPr>
        <w:t>Table of Contents</w:t>
      </w:r>
    </w:p>
    <w:p w14:paraId="70A04DF8" w14:textId="4605F31E" w:rsidR="00CD5714" w:rsidRDefault="00062289" w:rsidP="005E64B5">
      <w:r>
        <w:t xml:space="preserve">Ch.1 </w:t>
      </w:r>
      <w:r w:rsidR="00CD5714" w:rsidRPr="00CD5714">
        <w:t>Foundations of Character Strength Understanding</w:t>
      </w:r>
      <w:r w:rsidR="00CD5714" w:rsidRPr="00CD5714">
        <w:br/>
      </w:r>
      <w:r w:rsidRPr="00337259">
        <w:rPr>
          <w:b/>
          <w:bCs/>
        </w:rPr>
        <w:t xml:space="preserve">Ch.2 </w:t>
      </w:r>
      <w:r w:rsidR="00CD5714" w:rsidRPr="00337259">
        <w:rPr>
          <w:b/>
          <w:bCs/>
        </w:rPr>
        <w:t>The Virtue of Humanity</w:t>
      </w:r>
      <w:r w:rsidR="00CD5714" w:rsidRPr="00CD5714">
        <w:t xml:space="preserve"> </w:t>
      </w:r>
      <w:r w:rsidR="00CD5714" w:rsidRPr="00CD5714">
        <w:br/>
      </w:r>
      <w:r>
        <w:t xml:space="preserve">Ch.3 </w:t>
      </w:r>
      <w:r w:rsidR="00CD5714" w:rsidRPr="00CD5714">
        <w:t>Noticing and Inspiring Kindness</w:t>
      </w:r>
      <w:r w:rsidR="00CD5714" w:rsidRPr="00CD5714">
        <w:br/>
      </w:r>
      <w:r>
        <w:t xml:space="preserve">Ch.4 </w:t>
      </w:r>
      <w:r w:rsidR="00CD5714" w:rsidRPr="00CD5714">
        <w:t>Noticing and Inspiring Love</w:t>
      </w:r>
      <w:r w:rsidR="00CD5714" w:rsidRPr="00CD5714">
        <w:br/>
      </w:r>
      <w:r>
        <w:t xml:space="preserve">Ch.5 </w:t>
      </w:r>
      <w:r w:rsidR="00CD5714" w:rsidRPr="00CD5714">
        <w:t>Noticing and Inspiring Social Intelligence</w:t>
      </w:r>
    </w:p>
    <w:p w14:paraId="6D4CA189" w14:textId="77777777" w:rsidR="00062289" w:rsidRPr="00CD5714" w:rsidRDefault="00062289" w:rsidP="00062289">
      <w:pPr>
        <w:pBdr>
          <w:bottom w:val="single" w:sz="4" w:space="1" w:color="auto"/>
        </w:pBdr>
      </w:pPr>
    </w:p>
    <w:p w14:paraId="55D87284" w14:textId="300C7955" w:rsidR="005E64B5" w:rsidRDefault="00337259" w:rsidP="005E64B5">
      <w:pPr>
        <w:rPr>
          <w:b/>
          <w:bCs/>
        </w:rPr>
      </w:pPr>
      <w:r>
        <w:rPr>
          <w:b/>
          <w:bCs/>
        </w:rPr>
        <w:t xml:space="preserve">Ch.2 </w:t>
      </w:r>
      <w:r w:rsidR="005E64B5" w:rsidRPr="00185DD1">
        <w:rPr>
          <w:b/>
          <w:bCs/>
        </w:rPr>
        <w:t xml:space="preserve">The Virtue of Humanity </w:t>
      </w:r>
    </w:p>
    <w:p w14:paraId="79B80E68" w14:textId="21682E89" w:rsidR="00561D0D" w:rsidRDefault="00000000" w:rsidP="00561D0D">
      <w:hyperlink r:id="rId6" w:history="1">
        <w:r w:rsidR="00F6089F" w:rsidRPr="003053EE">
          <w:rPr>
            <w:rStyle w:val="Hyperlink"/>
          </w:rPr>
          <w:t>The Virtue of Humanity</w:t>
        </w:r>
      </w:hyperlink>
      <w:r w:rsidR="00F6089F">
        <w:t xml:space="preserve"> (18:54) </w:t>
      </w:r>
      <w:r w:rsidR="004E2BD7">
        <w:br/>
        <w:t>After watching the Virtue of Humanity Introduction video which explains the following, p</w:t>
      </w:r>
      <w:r w:rsidR="00561D0D" w:rsidRPr="0054668E">
        <w:t xml:space="preserve">lease visit the links </w:t>
      </w:r>
      <w:r w:rsidR="00561D0D">
        <w:t xml:space="preserve">below </w:t>
      </w:r>
      <w:r w:rsidR="00561D0D" w:rsidRPr="0054668E">
        <w:t xml:space="preserve">to </w:t>
      </w:r>
      <w:r w:rsidR="00561D0D">
        <w:t>explore</w:t>
      </w:r>
      <w:r w:rsidR="00561D0D" w:rsidRPr="0054668E">
        <w:t xml:space="preserve"> each strength on the VIA Institute on Character website. As you </w:t>
      </w:r>
      <w:r w:rsidR="00561D0D">
        <w:t>visit each page</w:t>
      </w:r>
      <w:r w:rsidR="00561D0D" w:rsidRPr="0054668E">
        <w:t xml:space="preserve">, use the MAP </w:t>
      </w:r>
      <w:r w:rsidR="004E2BD7">
        <w:t xml:space="preserve">pages </w:t>
      </w:r>
      <w:r w:rsidR="001D5FA2">
        <w:t>linked here</w:t>
      </w:r>
      <w:r w:rsidR="00561D0D" w:rsidRPr="0054668E">
        <w:t xml:space="preserve"> to record</w:t>
      </w:r>
      <w:r w:rsidR="00561D0D">
        <w:t xml:space="preserve"> information including the “I” statement, the “What is it” description in your own words, and numbered traits/types/components for each</w:t>
      </w:r>
      <w:r w:rsidR="004E2BD7">
        <w:t>.</w:t>
      </w:r>
    </w:p>
    <w:p w14:paraId="706241F4" w14:textId="07C000E8" w:rsidR="005E64B5" w:rsidRPr="00561D0D" w:rsidRDefault="005E64B5" w:rsidP="003053EE">
      <w:pPr>
        <w:ind w:firstLine="720"/>
        <w:rPr>
          <w:rFonts w:cstheme="minorHAnsi"/>
        </w:rPr>
      </w:pPr>
      <w:r>
        <w:t>Kindness - mapping</w:t>
      </w:r>
      <w:r w:rsidR="00421DC0">
        <w:t xml:space="preserve">  </w:t>
      </w:r>
      <w:hyperlink r:id="rId7" w:history="1">
        <w:r w:rsidR="00421DC0" w:rsidRPr="004A3276">
          <w:rPr>
            <w:rStyle w:val="Hyperlink"/>
          </w:rPr>
          <w:t>https://www.viacharacter.org/character-strengths/kindness</w:t>
        </w:r>
      </w:hyperlink>
      <w:r w:rsidR="00421DC0">
        <w:t xml:space="preserve"> </w:t>
      </w:r>
    </w:p>
    <w:p w14:paraId="04892C33" w14:textId="440A46C2" w:rsidR="005E64B5" w:rsidRDefault="005E64B5" w:rsidP="003053EE">
      <w:pPr>
        <w:ind w:firstLine="720"/>
      </w:pPr>
      <w:r>
        <w:t>Love - mapping</w:t>
      </w:r>
      <w:r w:rsidR="00421DC0">
        <w:t xml:space="preserve"> </w:t>
      </w:r>
      <w:hyperlink r:id="rId8" w:history="1">
        <w:r w:rsidR="00421DC0" w:rsidRPr="004A3276">
          <w:rPr>
            <w:rStyle w:val="Hyperlink"/>
          </w:rPr>
          <w:t>https://www.viacharacter.org/character-strengths/love</w:t>
        </w:r>
      </w:hyperlink>
    </w:p>
    <w:p w14:paraId="1D714C10" w14:textId="58C74B40" w:rsidR="005E64B5" w:rsidRPr="00561D0D" w:rsidRDefault="005E64B5" w:rsidP="003053EE">
      <w:pPr>
        <w:ind w:left="720"/>
        <w:rPr>
          <w:rStyle w:val="Hyperlink"/>
          <w:color w:val="auto"/>
          <w:u w:val="none"/>
        </w:rPr>
      </w:pPr>
      <w:r>
        <w:t>Social Intelligence - mapping</w:t>
      </w:r>
      <w:r w:rsidR="00421DC0">
        <w:t xml:space="preserve"> </w:t>
      </w:r>
      <w:hyperlink r:id="rId9" w:history="1">
        <w:r w:rsidR="003053EE" w:rsidRPr="00004D73">
          <w:rPr>
            <w:rStyle w:val="Hyperlink"/>
          </w:rPr>
          <w:t>https://www.viacharacter.org/character-strengths/social-intelligence</w:t>
        </w:r>
      </w:hyperlink>
    </w:p>
    <w:p w14:paraId="316C8D07" w14:textId="31A34D59" w:rsidR="00EC7358" w:rsidRPr="004E2BD7" w:rsidRDefault="00000000" w:rsidP="008E2ED6">
      <w:pPr>
        <w:rPr>
          <w:b/>
          <w:bCs/>
        </w:rPr>
      </w:pPr>
      <w:hyperlink r:id="rId10" w:history="1">
        <w:r w:rsidR="008E2ED6" w:rsidRPr="003053EE">
          <w:rPr>
            <w:rStyle w:val="Hyperlink"/>
          </w:rPr>
          <w:t>Golden Mean</w:t>
        </w:r>
      </w:hyperlink>
      <w:r w:rsidR="00EC7358" w:rsidRPr="00EC7358">
        <w:t xml:space="preserve"> (5:50) </w:t>
      </w:r>
      <w:r w:rsidR="004E2BD7">
        <w:rPr>
          <w:b/>
          <w:bCs/>
        </w:rPr>
        <w:br/>
      </w:r>
      <w:r w:rsidR="004E2BD7" w:rsidRPr="00EC7358">
        <w:t xml:space="preserve">Watch this video to understand the Golden Mean and how strengths present themselves during optimal use, underuse and overuse. </w:t>
      </w:r>
      <w:r w:rsidR="004E2BD7">
        <w:t>Then r</w:t>
      </w:r>
      <w:r w:rsidR="00EC7358" w:rsidRPr="00EC7358">
        <w:t>eference th</w:t>
      </w:r>
      <w:r w:rsidR="004E2BD7">
        <w:t>e Golden Mean</w:t>
      </w:r>
      <w:r w:rsidR="00EC7358" w:rsidRPr="00EC7358">
        <w:t xml:space="preserve"> document </w:t>
      </w:r>
      <w:r w:rsidR="004E2BD7">
        <w:t xml:space="preserve">along with </w:t>
      </w:r>
      <w:r w:rsidR="00EC7358" w:rsidRPr="00EC7358">
        <w:t xml:space="preserve">the video </w:t>
      </w:r>
      <w:r w:rsidR="004E2BD7">
        <w:t>to</w:t>
      </w:r>
      <w:r w:rsidR="00EC7358" w:rsidRPr="00EC7358">
        <w:t xml:space="preserve"> add Optimal, Under, and Overuse descriptions to your Kindness Map, Love Map, and Social Intelligence Map</w:t>
      </w:r>
      <w:r w:rsidR="00CE3725">
        <w:t>s</w:t>
      </w:r>
      <w:r w:rsidR="00EC7358" w:rsidRPr="00EC7358">
        <w:t>.</w:t>
      </w:r>
    </w:p>
    <w:p w14:paraId="777A183A" w14:textId="572F7C1A" w:rsidR="00F6089F" w:rsidRPr="004E2BD7" w:rsidRDefault="00000000" w:rsidP="008E2ED6">
      <w:hyperlink r:id="rId11" w:history="1">
        <w:r w:rsidR="00F6089F" w:rsidRPr="003053EE">
          <w:rPr>
            <w:rStyle w:val="Hyperlink"/>
          </w:rPr>
          <w:t>Reflecting Children’s Strengths</w:t>
        </w:r>
      </w:hyperlink>
      <w:r w:rsidR="004E2BD7" w:rsidRPr="004E2BD7">
        <w:t xml:space="preserve"> (7:56)</w:t>
      </w:r>
      <w:r w:rsidR="00F6089F" w:rsidRPr="004E2BD7">
        <w:t xml:space="preserve"> </w:t>
      </w:r>
      <w:r w:rsidR="004E2BD7">
        <w:br/>
        <w:t>One of the major purposes of learning about each of these character strengths is so that you can mindfully notice each child’s signature strengths, understand those strengths better, add strength</w:t>
      </w:r>
      <w:r w:rsidR="00CE3725">
        <w:t>-</w:t>
      </w:r>
      <w:r w:rsidR="004E2BD7">
        <w:t xml:space="preserve">based vocabulary to your language, and practice reflecting children’s strengths back to them. Please watch the video and </w:t>
      </w:r>
      <w:r w:rsidR="002C56A6">
        <w:t xml:space="preserve">notice the informational charts that come next. As you study each strength in the upcoming sections (Kindness, Love, Social Intelligence), there will be a scenario that describes a child using that strength (see the good). You will be asked to use this information </w:t>
      </w:r>
      <w:r w:rsidR="0011561C">
        <w:t>by offering</w:t>
      </w:r>
      <w:r w:rsidR="002C56A6">
        <w:t xml:space="preserve"> Reflectio</w:t>
      </w:r>
      <w:r w:rsidR="0011561C">
        <w:t>ns</w:t>
      </w:r>
      <w:r w:rsidR="002C56A6">
        <w:t xml:space="preserve"> to “practice” how you might develop a “personal message” for that child that recognizes their strength behavior (say the good), your emotion resulting from the behavior (link the good), and then offer suggestions about what might come next (</w:t>
      </w:r>
      <w:r w:rsidR="0011561C">
        <w:t xml:space="preserve">encourage and </w:t>
      </w:r>
      <w:r w:rsidR="002C56A6">
        <w:t>remember the good).</w:t>
      </w:r>
    </w:p>
    <w:p w14:paraId="4104C7E9" w14:textId="77777777" w:rsidR="002C56A6" w:rsidRDefault="002C56A6" w:rsidP="005E64B5">
      <w:pPr>
        <w:rPr>
          <w:b/>
          <w:bCs/>
        </w:rPr>
      </w:pPr>
    </w:p>
    <w:tbl>
      <w:tblPr>
        <w:tblStyle w:val="GridTable1Light-Accent2"/>
        <w:tblW w:w="0" w:type="auto"/>
        <w:tblLook w:val="04A0" w:firstRow="1" w:lastRow="0" w:firstColumn="1" w:lastColumn="0" w:noHBand="0" w:noVBand="1"/>
      </w:tblPr>
      <w:tblGrid>
        <w:gridCol w:w="1870"/>
        <w:gridCol w:w="1870"/>
        <w:gridCol w:w="1870"/>
        <w:gridCol w:w="1870"/>
        <w:gridCol w:w="1870"/>
      </w:tblGrid>
      <w:tr w:rsidR="002C56A6" w14:paraId="2783CA1A" w14:textId="77777777" w:rsidTr="000848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70" w:type="dxa"/>
            <w:shd w:val="clear" w:color="auto" w:fill="FFF2CC" w:themeFill="accent4" w:themeFillTint="33"/>
          </w:tcPr>
          <w:p w14:paraId="70B2919A" w14:textId="5F01E3D7" w:rsidR="002C56A6" w:rsidRDefault="002C56A6" w:rsidP="00084870">
            <w:r>
              <w:t>Common Feeling Word</w:t>
            </w:r>
            <w:r w:rsidR="0011561C">
              <w:t xml:space="preserve"> for Reflections</w:t>
            </w:r>
          </w:p>
        </w:tc>
        <w:tc>
          <w:tcPr>
            <w:tcW w:w="1870" w:type="dxa"/>
            <w:shd w:val="clear" w:color="auto" w:fill="FFF2CC" w:themeFill="accent4" w:themeFillTint="33"/>
          </w:tcPr>
          <w:p w14:paraId="0D88B4A3"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Happy</w:t>
            </w:r>
          </w:p>
        </w:tc>
        <w:tc>
          <w:tcPr>
            <w:tcW w:w="1870" w:type="dxa"/>
            <w:shd w:val="clear" w:color="auto" w:fill="FFF2CC" w:themeFill="accent4" w:themeFillTint="33"/>
          </w:tcPr>
          <w:p w14:paraId="50869613"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Mad</w:t>
            </w:r>
          </w:p>
        </w:tc>
        <w:tc>
          <w:tcPr>
            <w:tcW w:w="1870" w:type="dxa"/>
            <w:shd w:val="clear" w:color="auto" w:fill="FFF2CC" w:themeFill="accent4" w:themeFillTint="33"/>
          </w:tcPr>
          <w:p w14:paraId="56382DF8"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Sad</w:t>
            </w:r>
          </w:p>
        </w:tc>
        <w:tc>
          <w:tcPr>
            <w:tcW w:w="1870" w:type="dxa"/>
            <w:shd w:val="clear" w:color="auto" w:fill="FFF2CC" w:themeFill="accent4" w:themeFillTint="33"/>
          </w:tcPr>
          <w:p w14:paraId="44485F7B" w14:textId="77777777" w:rsidR="002C56A6" w:rsidRDefault="002C56A6" w:rsidP="00084870">
            <w:pPr>
              <w:cnfStyle w:val="100000000000" w:firstRow="1" w:lastRow="0" w:firstColumn="0" w:lastColumn="0" w:oddVBand="0" w:evenVBand="0" w:oddHBand="0" w:evenHBand="0" w:firstRowFirstColumn="0" w:firstRowLastColumn="0" w:lastRowFirstColumn="0" w:lastRowLastColumn="0"/>
            </w:pPr>
            <w:r>
              <w:t>Afraid</w:t>
            </w:r>
          </w:p>
        </w:tc>
      </w:tr>
      <w:tr w:rsidR="002C56A6" w14:paraId="237A802E" w14:textId="77777777" w:rsidTr="00084870">
        <w:tc>
          <w:tcPr>
            <w:cnfStyle w:val="001000000000" w:firstRow="0" w:lastRow="0" w:firstColumn="1" w:lastColumn="0" w:oddVBand="0" w:evenVBand="0" w:oddHBand="0" w:evenHBand="0" w:firstRowFirstColumn="0" w:firstRowLastColumn="0" w:lastRowFirstColumn="0" w:lastRowLastColumn="0"/>
            <w:tcW w:w="1870" w:type="dxa"/>
            <w:shd w:val="clear" w:color="auto" w:fill="FFF2CC" w:themeFill="accent4" w:themeFillTint="33"/>
          </w:tcPr>
          <w:p w14:paraId="05ED07D0" w14:textId="77777777" w:rsidR="002C56A6" w:rsidRDefault="002C56A6" w:rsidP="00084870">
            <w:r>
              <w:t>Variations</w:t>
            </w:r>
          </w:p>
        </w:tc>
        <w:tc>
          <w:tcPr>
            <w:tcW w:w="1870" w:type="dxa"/>
            <w:shd w:val="clear" w:color="auto" w:fill="FFF2CC" w:themeFill="accent4" w:themeFillTint="33"/>
          </w:tcPr>
          <w:p w14:paraId="71516B2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Contented</w:t>
            </w:r>
          </w:p>
          <w:p w14:paraId="5B88F15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Pleased</w:t>
            </w:r>
          </w:p>
          <w:p w14:paraId="2FA0652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Satisfied</w:t>
            </w:r>
          </w:p>
          <w:p w14:paraId="3755B0B5"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Hopeful</w:t>
            </w:r>
          </w:p>
          <w:p w14:paraId="6D68EF4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Glad</w:t>
            </w:r>
          </w:p>
          <w:p w14:paraId="6DB0B40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Proud</w:t>
            </w:r>
          </w:p>
          <w:p w14:paraId="2EF89D0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Delighted</w:t>
            </w:r>
          </w:p>
          <w:p w14:paraId="12AE1ACC"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Excited</w:t>
            </w:r>
          </w:p>
          <w:p w14:paraId="3C46CF7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Thrilled</w:t>
            </w:r>
          </w:p>
          <w:p w14:paraId="0392BDEA"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Elated</w:t>
            </w:r>
          </w:p>
          <w:p w14:paraId="2F8C62C5"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Relieved</w:t>
            </w:r>
          </w:p>
          <w:p w14:paraId="37B5F23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Grateful</w:t>
            </w:r>
          </w:p>
          <w:p w14:paraId="5A19E8DE"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Confident</w:t>
            </w:r>
          </w:p>
        </w:tc>
        <w:tc>
          <w:tcPr>
            <w:tcW w:w="1870" w:type="dxa"/>
            <w:shd w:val="clear" w:color="auto" w:fill="FFF2CC" w:themeFill="accent4" w:themeFillTint="33"/>
          </w:tcPr>
          <w:p w14:paraId="2F07720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Irritated</w:t>
            </w:r>
          </w:p>
          <w:p w14:paraId="4BAE472A"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Frustrated</w:t>
            </w:r>
          </w:p>
          <w:p w14:paraId="77ED012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 xml:space="preserve">Annoyed </w:t>
            </w:r>
          </w:p>
          <w:p w14:paraId="5A53234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Displeased</w:t>
            </w:r>
          </w:p>
          <w:p w14:paraId="427CD4B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Disgusted</w:t>
            </w:r>
          </w:p>
          <w:p w14:paraId="49F9A20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Disgruntled</w:t>
            </w:r>
          </w:p>
          <w:p w14:paraId="08CB060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Jealous</w:t>
            </w:r>
          </w:p>
          <w:p w14:paraId="6FB2CF38"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Angry</w:t>
            </w:r>
          </w:p>
          <w:p w14:paraId="39C49CA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Indignant</w:t>
            </w:r>
          </w:p>
          <w:p w14:paraId="46BA1ED0"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Envious</w:t>
            </w:r>
          </w:p>
          <w:p w14:paraId="6D3CE63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Furious</w:t>
            </w:r>
          </w:p>
          <w:p w14:paraId="54594903"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Irked</w:t>
            </w:r>
          </w:p>
          <w:p w14:paraId="0052E15E" w14:textId="77777777" w:rsidR="002C56A6" w:rsidRPr="00FB3356" w:rsidRDefault="002C56A6" w:rsidP="00084870">
            <w:pPr>
              <w:cnfStyle w:val="000000000000" w:firstRow="0" w:lastRow="0" w:firstColumn="0" w:lastColumn="0" w:oddVBand="0" w:evenVBand="0" w:oddHBand="0" w:evenHBand="0" w:firstRowFirstColumn="0" w:firstRowLastColumn="0" w:lastRowFirstColumn="0" w:lastRowLastColumn="0"/>
            </w:pPr>
            <w:r>
              <w:t>Bothered</w:t>
            </w:r>
          </w:p>
        </w:tc>
        <w:tc>
          <w:tcPr>
            <w:tcW w:w="1870" w:type="dxa"/>
            <w:shd w:val="clear" w:color="auto" w:fill="FFF2CC" w:themeFill="accent4" w:themeFillTint="33"/>
          </w:tcPr>
          <w:p w14:paraId="069C8E7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Disappointed</w:t>
            </w:r>
          </w:p>
          <w:p w14:paraId="3F134C38"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Dismayed</w:t>
            </w:r>
          </w:p>
          <w:p w14:paraId="625FDD6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Upset</w:t>
            </w:r>
          </w:p>
          <w:p w14:paraId="12BD1F3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Distressed</w:t>
            </w:r>
          </w:p>
          <w:p w14:paraId="7C64662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Discouraged</w:t>
            </w:r>
          </w:p>
          <w:p w14:paraId="32B02E8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Dejected</w:t>
            </w:r>
          </w:p>
          <w:p w14:paraId="2BF5BFC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Embarrassed</w:t>
            </w:r>
          </w:p>
          <w:p w14:paraId="0DCBA4E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Sorry</w:t>
            </w:r>
          </w:p>
          <w:p w14:paraId="58827A80"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Unhappy</w:t>
            </w:r>
          </w:p>
          <w:p w14:paraId="20A26402"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Ashamed</w:t>
            </w:r>
          </w:p>
          <w:p w14:paraId="10E35C99"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Depressed</w:t>
            </w:r>
          </w:p>
          <w:p w14:paraId="7D641213"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Sorrowful</w:t>
            </w:r>
          </w:p>
          <w:p w14:paraId="0316617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Worried</w:t>
            </w:r>
          </w:p>
        </w:tc>
        <w:tc>
          <w:tcPr>
            <w:tcW w:w="1870" w:type="dxa"/>
            <w:shd w:val="clear" w:color="auto" w:fill="FFF2CC" w:themeFill="accent4" w:themeFillTint="33"/>
          </w:tcPr>
          <w:p w14:paraId="0CA59767"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Concerned</w:t>
            </w:r>
          </w:p>
          <w:p w14:paraId="47AE125A"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Uncomfortable</w:t>
            </w:r>
          </w:p>
          <w:p w14:paraId="7C02DF8C"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Uncertain</w:t>
            </w:r>
          </w:p>
          <w:p w14:paraId="1546FF1D"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Worried</w:t>
            </w:r>
          </w:p>
          <w:p w14:paraId="5FB5BBB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Terrified</w:t>
            </w:r>
          </w:p>
          <w:p w14:paraId="59F081C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 xml:space="preserve">Anxious </w:t>
            </w:r>
          </w:p>
          <w:p w14:paraId="7AAF7EA4"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Alarmed</w:t>
            </w:r>
          </w:p>
          <w:p w14:paraId="399A4121"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Fearful</w:t>
            </w:r>
          </w:p>
          <w:p w14:paraId="6DC16A0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Cautious</w:t>
            </w:r>
          </w:p>
          <w:p w14:paraId="300D5C9F"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Scared</w:t>
            </w:r>
          </w:p>
          <w:p w14:paraId="0BA6FDB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Doubtful</w:t>
            </w:r>
          </w:p>
          <w:p w14:paraId="2060AABB"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Hesitant</w:t>
            </w:r>
          </w:p>
          <w:p w14:paraId="37827976" w14:textId="77777777" w:rsidR="002C56A6" w:rsidRDefault="002C56A6" w:rsidP="00084870">
            <w:pPr>
              <w:cnfStyle w:val="000000000000" w:firstRow="0" w:lastRow="0" w:firstColumn="0" w:lastColumn="0" w:oddVBand="0" w:evenVBand="0" w:oddHBand="0" w:evenHBand="0" w:firstRowFirstColumn="0" w:firstRowLastColumn="0" w:lastRowFirstColumn="0" w:lastRowLastColumn="0"/>
            </w:pPr>
            <w:r>
              <w:t>Skeptical</w:t>
            </w:r>
          </w:p>
        </w:tc>
      </w:tr>
    </w:tbl>
    <w:p w14:paraId="1F007C70" w14:textId="77777777" w:rsidR="002C56A6" w:rsidRDefault="002C56A6" w:rsidP="005E64B5">
      <w:pPr>
        <w:rPr>
          <w:b/>
          <w:bCs/>
        </w:rPr>
      </w:pPr>
    </w:p>
    <w:p w14:paraId="5BD22D35" w14:textId="7A2E0D75" w:rsidR="008A0933" w:rsidRDefault="001033C5" w:rsidP="001033C5">
      <w:pPr>
        <w:pStyle w:val="ListParagraph"/>
        <w:numPr>
          <w:ilvl w:val="0"/>
          <w:numId w:val="12"/>
        </w:numPr>
      </w:pPr>
      <w:r>
        <w:t xml:space="preserve">Reflection: </w:t>
      </w:r>
      <w:r w:rsidR="008A0933" w:rsidRPr="008A0933">
        <w:t>When you REFLECT to children</w:t>
      </w:r>
      <w:r w:rsidR="00CE3725">
        <w:t xml:space="preserve"> (say the good)</w:t>
      </w:r>
      <w:r w:rsidR="008A0933" w:rsidRPr="008A0933">
        <w:t xml:space="preserve">, phrase each reflection as a statement, not a question. Do not use “I” or “I see” statements. </w:t>
      </w:r>
      <w:r w:rsidR="00761307">
        <w:t xml:space="preserve">This is about them and it’s positive – so go ahead and make that “You” statement. </w:t>
      </w:r>
      <w:r w:rsidR="008A0933" w:rsidRPr="008A0933">
        <w:t>Do NOT use the word “but.”</w:t>
      </w:r>
    </w:p>
    <w:p w14:paraId="5A8622DD" w14:textId="5BAB12D6" w:rsidR="008A0933" w:rsidRDefault="008A0933" w:rsidP="001033C5">
      <w:pPr>
        <w:ind w:firstLine="720"/>
      </w:pPr>
      <w:r>
        <w:t xml:space="preserve">Reflecting Behavior You Noticed (Behavioral Reflection) </w:t>
      </w:r>
    </w:p>
    <w:p w14:paraId="6884E39D" w14:textId="77777777" w:rsidR="008A0933" w:rsidRDefault="008A0933" w:rsidP="008A0933">
      <w:pPr>
        <w:pStyle w:val="ListParagraph"/>
        <w:numPr>
          <w:ilvl w:val="0"/>
          <w:numId w:val="7"/>
        </w:numPr>
      </w:pPr>
      <w:r>
        <w:t>Describe some aspect of the child’s physical being or actions in a statement to the child</w:t>
      </w:r>
    </w:p>
    <w:p w14:paraId="6380E1C7" w14:textId="77777777" w:rsidR="008A0933" w:rsidRDefault="008A0933" w:rsidP="008A0933">
      <w:pPr>
        <w:pStyle w:val="ListParagraph"/>
        <w:numPr>
          <w:ilvl w:val="0"/>
          <w:numId w:val="7"/>
        </w:numPr>
      </w:pPr>
      <w:r>
        <w:t>Use descriptive vocabulary as part of your reflection</w:t>
      </w:r>
    </w:p>
    <w:p w14:paraId="7BCDD683" w14:textId="77777777" w:rsidR="008A0933" w:rsidRDefault="008A0933" w:rsidP="008A0933">
      <w:pPr>
        <w:pStyle w:val="ListParagraph"/>
        <w:numPr>
          <w:ilvl w:val="0"/>
          <w:numId w:val="7"/>
        </w:numPr>
      </w:pPr>
      <w:r>
        <w:t>Use nonjudgmental vocabulary and tone</w:t>
      </w:r>
    </w:p>
    <w:p w14:paraId="1E7752DC" w14:textId="3F0E503D" w:rsidR="008A0933" w:rsidRDefault="008A0933" w:rsidP="007E710B">
      <w:pPr>
        <w:pStyle w:val="ListParagraph"/>
        <w:numPr>
          <w:ilvl w:val="0"/>
          <w:numId w:val="7"/>
        </w:numPr>
      </w:pPr>
      <w:r>
        <w:t>Summarize children’s actions and words</w:t>
      </w:r>
    </w:p>
    <w:p w14:paraId="2C59D5EB" w14:textId="23290D2D" w:rsidR="008A0933" w:rsidRDefault="008A0933" w:rsidP="001033C5">
      <w:pPr>
        <w:ind w:firstLine="720"/>
      </w:pPr>
      <w:r>
        <w:lastRenderedPageBreak/>
        <w:t>Reflecting What You Are Hearing a Child Say (Paraphrase Reflection)</w:t>
      </w:r>
    </w:p>
    <w:p w14:paraId="4D28B16D" w14:textId="77777777" w:rsidR="007E710B" w:rsidRDefault="007E710B" w:rsidP="007E710B">
      <w:pPr>
        <w:pStyle w:val="ListParagraph"/>
        <w:numPr>
          <w:ilvl w:val="0"/>
          <w:numId w:val="8"/>
        </w:numPr>
      </w:pPr>
      <w:r>
        <w:t>Listen closely to the child’s words</w:t>
      </w:r>
    </w:p>
    <w:p w14:paraId="5455179A" w14:textId="77777777" w:rsidR="007E710B" w:rsidRDefault="007E710B" w:rsidP="007E710B">
      <w:pPr>
        <w:pStyle w:val="ListParagraph"/>
        <w:numPr>
          <w:ilvl w:val="0"/>
          <w:numId w:val="8"/>
        </w:numPr>
      </w:pPr>
      <w:r>
        <w:t xml:space="preserve">Restate in your own words what the child has said </w:t>
      </w:r>
    </w:p>
    <w:p w14:paraId="0198B271" w14:textId="77777777" w:rsidR="007E710B" w:rsidRDefault="007E710B" w:rsidP="007E710B">
      <w:pPr>
        <w:pStyle w:val="ListParagraph"/>
        <w:numPr>
          <w:ilvl w:val="0"/>
          <w:numId w:val="8"/>
        </w:numPr>
      </w:pPr>
      <w:r>
        <w:t>If the child tells you that you are wrong listen again and restate what they say</w:t>
      </w:r>
    </w:p>
    <w:p w14:paraId="330E7EEB" w14:textId="77777777" w:rsidR="007E710B" w:rsidRDefault="007E710B" w:rsidP="007E710B">
      <w:pPr>
        <w:pStyle w:val="ListParagraph"/>
        <w:numPr>
          <w:ilvl w:val="0"/>
          <w:numId w:val="8"/>
        </w:numPr>
      </w:pPr>
      <w:r>
        <w:t>Match your reflection to each child’s ability to understand</w:t>
      </w:r>
    </w:p>
    <w:p w14:paraId="78EB4917" w14:textId="7F230CA9" w:rsidR="007E710B" w:rsidRDefault="007E710B" w:rsidP="007E710B">
      <w:pPr>
        <w:pStyle w:val="ListParagraph"/>
        <w:numPr>
          <w:ilvl w:val="0"/>
          <w:numId w:val="8"/>
        </w:numPr>
      </w:pPr>
      <w:r>
        <w:t>Select one idea at a time to paraphrase</w:t>
      </w:r>
    </w:p>
    <w:p w14:paraId="444042A9" w14:textId="7EA9B510" w:rsidR="008A0933" w:rsidRDefault="008A0933" w:rsidP="001033C5">
      <w:pPr>
        <w:ind w:firstLine="720"/>
      </w:pPr>
      <w:r>
        <w:t>Reflecting Emotion That a Child is Experiencing (Affective Reflection)</w:t>
      </w:r>
    </w:p>
    <w:p w14:paraId="6B09C0E2" w14:textId="77777777" w:rsidR="007E710B" w:rsidRDefault="007E710B" w:rsidP="007E710B">
      <w:pPr>
        <w:pStyle w:val="ListParagraph"/>
        <w:numPr>
          <w:ilvl w:val="0"/>
          <w:numId w:val="9"/>
        </w:numPr>
      </w:pPr>
      <w:r>
        <w:t>Observe children carefully before saying anything</w:t>
      </w:r>
    </w:p>
    <w:p w14:paraId="3820CB66" w14:textId="77777777" w:rsidR="007E710B" w:rsidRDefault="007E710B" w:rsidP="007E710B">
      <w:pPr>
        <w:pStyle w:val="ListParagraph"/>
        <w:numPr>
          <w:ilvl w:val="0"/>
          <w:numId w:val="9"/>
        </w:numPr>
      </w:pPr>
      <w:r>
        <w:t>Be sensitive to the wide range of emotions children exhibit</w:t>
      </w:r>
    </w:p>
    <w:p w14:paraId="3C3A2DDD" w14:textId="77777777" w:rsidR="007E710B" w:rsidRDefault="007E710B" w:rsidP="007E710B">
      <w:pPr>
        <w:pStyle w:val="ListParagraph"/>
        <w:numPr>
          <w:ilvl w:val="0"/>
          <w:numId w:val="9"/>
        </w:numPr>
      </w:pPr>
      <w:r>
        <w:t>Make a nonjudgmental assessment of what the child is experiencing</w:t>
      </w:r>
    </w:p>
    <w:p w14:paraId="34BD5CF3" w14:textId="77777777" w:rsidR="007E710B" w:rsidRDefault="007E710B" w:rsidP="007E710B">
      <w:pPr>
        <w:pStyle w:val="ListParagraph"/>
        <w:numPr>
          <w:ilvl w:val="0"/>
          <w:numId w:val="9"/>
        </w:numPr>
      </w:pPr>
      <w:r>
        <w:t>Make a brief statement to the child describing what emotion you observe</w:t>
      </w:r>
    </w:p>
    <w:p w14:paraId="7E541250" w14:textId="77777777" w:rsidR="007E710B" w:rsidRDefault="007E710B" w:rsidP="007E710B">
      <w:pPr>
        <w:pStyle w:val="ListParagraph"/>
        <w:numPr>
          <w:ilvl w:val="0"/>
          <w:numId w:val="9"/>
        </w:numPr>
      </w:pPr>
      <w:r>
        <w:t>Use a variety of feeling words over time</w:t>
      </w:r>
    </w:p>
    <w:p w14:paraId="57971CCC" w14:textId="5852F783" w:rsidR="007E710B" w:rsidRDefault="007E710B" w:rsidP="007E710B">
      <w:pPr>
        <w:pStyle w:val="ListParagraph"/>
        <w:numPr>
          <w:ilvl w:val="0"/>
          <w:numId w:val="9"/>
        </w:numPr>
      </w:pPr>
      <w:r>
        <w:t>Revise inaccurate reflections</w:t>
      </w:r>
    </w:p>
    <w:p w14:paraId="01EE3EE7" w14:textId="77777777" w:rsidR="001033C5" w:rsidRDefault="001033C5" w:rsidP="001033C5">
      <w:pPr>
        <w:pStyle w:val="ListParagraph"/>
        <w:ind w:left="1080"/>
      </w:pPr>
    </w:p>
    <w:p w14:paraId="115D8D26" w14:textId="2C384A31" w:rsidR="001033C5" w:rsidRDefault="001033C5" w:rsidP="001033C5">
      <w:pPr>
        <w:pStyle w:val="ListParagraph"/>
        <w:numPr>
          <w:ilvl w:val="0"/>
          <w:numId w:val="12"/>
        </w:numPr>
      </w:pPr>
      <w:r>
        <w:t>React &amp; Reason (your resulting emotion and why you’re feeling that way)</w:t>
      </w:r>
      <w:r>
        <w:t xml:space="preserve"> This is your chance to link and celebrate the good!</w:t>
      </w:r>
    </w:p>
    <w:p w14:paraId="2AA5B530" w14:textId="4945915C" w:rsidR="001033C5" w:rsidRDefault="001033C5" w:rsidP="001033C5">
      <w:pPr>
        <w:pStyle w:val="ListParagraph"/>
        <w:numPr>
          <w:ilvl w:val="0"/>
          <w:numId w:val="12"/>
        </w:numPr>
      </w:pPr>
      <w:r>
        <w:t>Ideas for What’s Next – Use only if it makes sense! (offer positive suggestions or better yet, open ended questions to help child think about what they might want to do next – or how they might want to continue using this strength)</w:t>
      </w:r>
      <w:r w:rsidR="00D56F88">
        <w:t>. Use if you see an opportunity to help the child remember the good or remember ways to repeat in the future.</w:t>
      </w:r>
    </w:p>
    <w:p w14:paraId="0CE65728" w14:textId="1FB3B094" w:rsidR="00323988" w:rsidRPr="008A0933" w:rsidRDefault="00323988" w:rsidP="00323988">
      <w:r>
        <w:t>In Chapters 3-5, you will come back to this information as you practice using these 2-3 steps for form a response for a scenario where you spot a child using a strength!</w:t>
      </w:r>
    </w:p>
    <w:p w14:paraId="6ED937B1" w14:textId="77777777" w:rsidR="00CD5714" w:rsidRDefault="00CD5714"/>
    <w:sectPr w:rsidR="00CD57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9534D"/>
    <w:multiLevelType w:val="hybridMultilevel"/>
    <w:tmpl w:val="E854A6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D11033"/>
    <w:multiLevelType w:val="hybridMultilevel"/>
    <w:tmpl w:val="BD6211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3576D08"/>
    <w:multiLevelType w:val="hybridMultilevel"/>
    <w:tmpl w:val="9B8026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5D1554"/>
    <w:multiLevelType w:val="hybridMultilevel"/>
    <w:tmpl w:val="ECF07C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345E2E22"/>
    <w:multiLevelType w:val="hybridMultilevel"/>
    <w:tmpl w:val="1F64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83D28D4"/>
    <w:multiLevelType w:val="hybridMultilevel"/>
    <w:tmpl w:val="280016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43122C"/>
    <w:multiLevelType w:val="hybridMultilevel"/>
    <w:tmpl w:val="BF1C3F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B259DE"/>
    <w:multiLevelType w:val="hybridMultilevel"/>
    <w:tmpl w:val="A9A005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5EAD6447"/>
    <w:multiLevelType w:val="hybridMultilevel"/>
    <w:tmpl w:val="73CA9A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694D0EAD"/>
    <w:multiLevelType w:val="hybridMultilevel"/>
    <w:tmpl w:val="BD6211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95110C7"/>
    <w:multiLevelType w:val="hybridMultilevel"/>
    <w:tmpl w:val="8504949A"/>
    <w:lvl w:ilvl="0" w:tplc="767E2248">
      <w:start w:val="1"/>
      <w:numFmt w:val="bullet"/>
      <w:lvlText w:val=""/>
      <w:lvlJc w:val="left"/>
      <w:pPr>
        <w:tabs>
          <w:tab w:val="num" w:pos="720"/>
        </w:tabs>
        <w:ind w:left="720" w:hanging="360"/>
      </w:pPr>
      <w:rPr>
        <w:rFonts w:ascii="Wingdings" w:hAnsi="Wingdings" w:hint="default"/>
      </w:rPr>
    </w:lvl>
    <w:lvl w:ilvl="1" w:tplc="8CB20568">
      <w:numFmt w:val="bullet"/>
      <w:lvlText w:val=""/>
      <w:lvlJc w:val="left"/>
      <w:pPr>
        <w:tabs>
          <w:tab w:val="num" w:pos="1440"/>
        </w:tabs>
        <w:ind w:left="1440" w:hanging="360"/>
      </w:pPr>
      <w:rPr>
        <w:rFonts w:ascii="Wingdings 2" w:hAnsi="Wingdings 2" w:hint="default"/>
      </w:rPr>
    </w:lvl>
    <w:lvl w:ilvl="2" w:tplc="CCAC58E2">
      <w:numFmt w:val="bullet"/>
      <w:lvlText w:val=""/>
      <w:lvlJc w:val="left"/>
      <w:pPr>
        <w:tabs>
          <w:tab w:val="num" w:pos="2160"/>
        </w:tabs>
        <w:ind w:left="2160" w:hanging="360"/>
      </w:pPr>
      <w:rPr>
        <w:rFonts w:ascii="Wingdings" w:hAnsi="Wingdings" w:hint="default"/>
      </w:rPr>
    </w:lvl>
    <w:lvl w:ilvl="3" w:tplc="3C620C08" w:tentative="1">
      <w:start w:val="1"/>
      <w:numFmt w:val="bullet"/>
      <w:lvlText w:val=""/>
      <w:lvlJc w:val="left"/>
      <w:pPr>
        <w:tabs>
          <w:tab w:val="num" w:pos="2880"/>
        </w:tabs>
        <w:ind w:left="2880" w:hanging="360"/>
      </w:pPr>
      <w:rPr>
        <w:rFonts w:ascii="Wingdings" w:hAnsi="Wingdings" w:hint="default"/>
      </w:rPr>
    </w:lvl>
    <w:lvl w:ilvl="4" w:tplc="CE0ACB28" w:tentative="1">
      <w:start w:val="1"/>
      <w:numFmt w:val="bullet"/>
      <w:lvlText w:val=""/>
      <w:lvlJc w:val="left"/>
      <w:pPr>
        <w:tabs>
          <w:tab w:val="num" w:pos="3600"/>
        </w:tabs>
        <w:ind w:left="3600" w:hanging="360"/>
      </w:pPr>
      <w:rPr>
        <w:rFonts w:ascii="Wingdings" w:hAnsi="Wingdings" w:hint="default"/>
      </w:rPr>
    </w:lvl>
    <w:lvl w:ilvl="5" w:tplc="61C2B5F2" w:tentative="1">
      <w:start w:val="1"/>
      <w:numFmt w:val="bullet"/>
      <w:lvlText w:val=""/>
      <w:lvlJc w:val="left"/>
      <w:pPr>
        <w:tabs>
          <w:tab w:val="num" w:pos="4320"/>
        </w:tabs>
        <w:ind w:left="4320" w:hanging="360"/>
      </w:pPr>
      <w:rPr>
        <w:rFonts w:ascii="Wingdings" w:hAnsi="Wingdings" w:hint="default"/>
      </w:rPr>
    </w:lvl>
    <w:lvl w:ilvl="6" w:tplc="92D694FC" w:tentative="1">
      <w:start w:val="1"/>
      <w:numFmt w:val="bullet"/>
      <w:lvlText w:val=""/>
      <w:lvlJc w:val="left"/>
      <w:pPr>
        <w:tabs>
          <w:tab w:val="num" w:pos="5040"/>
        </w:tabs>
        <w:ind w:left="5040" w:hanging="360"/>
      </w:pPr>
      <w:rPr>
        <w:rFonts w:ascii="Wingdings" w:hAnsi="Wingdings" w:hint="default"/>
      </w:rPr>
    </w:lvl>
    <w:lvl w:ilvl="7" w:tplc="18DE7E16" w:tentative="1">
      <w:start w:val="1"/>
      <w:numFmt w:val="bullet"/>
      <w:lvlText w:val=""/>
      <w:lvlJc w:val="left"/>
      <w:pPr>
        <w:tabs>
          <w:tab w:val="num" w:pos="5760"/>
        </w:tabs>
        <w:ind w:left="5760" w:hanging="360"/>
      </w:pPr>
      <w:rPr>
        <w:rFonts w:ascii="Wingdings" w:hAnsi="Wingdings" w:hint="default"/>
      </w:rPr>
    </w:lvl>
    <w:lvl w:ilvl="8" w:tplc="90BA923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8E10E0"/>
    <w:multiLevelType w:val="hybridMultilevel"/>
    <w:tmpl w:val="BE6EF3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3293662">
    <w:abstractNumId w:val="2"/>
  </w:num>
  <w:num w:numId="2" w16cid:durableId="492841997">
    <w:abstractNumId w:val="4"/>
  </w:num>
  <w:num w:numId="3" w16cid:durableId="1930387785">
    <w:abstractNumId w:val="5"/>
  </w:num>
  <w:num w:numId="4" w16cid:durableId="716861221">
    <w:abstractNumId w:val="10"/>
  </w:num>
  <w:num w:numId="5" w16cid:durableId="218977060">
    <w:abstractNumId w:val="0"/>
  </w:num>
  <w:num w:numId="6" w16cid:durableId="553276895">
    <w:abstractNumId w:val="6"/>
  </w:num>
  <w:num w:numId="7" w16cid:durableId="422146277">
    <w:abstractNumId w:val="7"/>
  </w:num>
  <w:num w:numId="8" w16cid:durableId="1554465033">
    <w:abstractNumId w:val="3"/>
  </w:num>
  <w:num w:numId="9" w16cid:durableId="436684423">
    <w:abstractNumId w:val="8"/>
  </w:num>
  <w:num w:numId="10" w16cid:durableId="840237110">
    <w:abstractNumId w:val="9"/>
  </w:num>
  <w:num w:numId="11" w16cid:durableId="600836512">
    <w:abstractNumId w:val="1"/>
  </w:num>
  <w:num w:numId="12" w16cid:durableId="11633951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4B5"/>
    <w:rsid w:val="00062289"/>
    <w:rsid w:val="000C1A3C"/>
    <w:rsid w:val="001033C5"/>
    <w:rsid w:val="00111A83"/>
    <w:rsid w:val="0011561C"/>
    <w:rsid w:val="001305C5"/>
    <w:rsid w:val="001645A8"/>
    <w:rsid w:val="001B537F"/>
    <w:rsid w:val="001D5FA2"/>
    <w:rsid w:val="00210185"/>
    <w:rsid w:val="002C56A6"/>
    <w:rsid w:val="003053EE"/>
    <w:rsid w:val="00323988"/>
    <w:rsid w:val="00337259"/>
    <w:rsid w:val="003B2DA8"/>
    <w:rsid w:val="00421DC0"/>
    <w:rsid w:val="00424BE5"/>
    <w:rsid w:val="00473B3C"/>
    <w:rsid w:val="004E2BD7"/>
    <w:rsid w:val="004E719A"/>
    <w:rsid w:val="0054668E"/>
    <w:rsid w:val="00561D0D"/>
    <w:rsid w:val="005C2D72"/>
    <w:rsid w:val="005E1BD8"/>
    <w:rsid w:val="005E64B5"/>
    <w:rsid w:val="006600C1"/>
    <w:rsid w:val="00670833"/>
    <w:rsid w:val="006C6CA5"/>
    <w:rsid w:val="00711ABD"/>
    <w:rsid w:val="00761307"/>
    <w:rsid w:val="007E710B"/>
    <w:rsid w:val="008A0933"/>
    <w:rsid w:val="008E2ED6"/>
    <w:rsid w:val="00916E33"/>
    <w:rsid w:val="00922230"/>
    <w:rsid w:val="0096027B"/>
    <w:rsid w:val="009B5D3D"/>
    <w:rsid w:val="009E2978"/>
    <w:rsid w:val="009F0D67"/>
    <w:rsid w:val="00A42CF1"/>
    <w:rsid w:val="00A46D7C"/>
    <w:rsid w:val="00A716E8"/>
    <w:rsid w:val="00B20E1F"/>
    <w:rsid w:val="00B2569E"/>
    <w:rsid w:val="00B43859"/>
    <w:rsid w:val="00B8593F"/>
    <w:rsid w:val="00BB2C0E"/>
    <w:rsid w:val="00BE1123"/>
    <w:rsid w:val="00CD5714"/>
    <w:rsid w:val="00CD79F3"/>
    <w:rsid w:val="00CE3725"/>
    <w:rsid w:val="00D11BAB"/>
    <w:rsid w:val="00D56F88"/>
    <w:rsid w:val="00D67A9D"/>
    <w:rsid w:val="00DB1FEA"/>
    <w:rsid w:val="00E41981"/>
    <w:rsid w:val="00EC7358"/>
    <w:rsid w:val="00F24768"/>
    <w:rsid w:val="00F47D97"/>
    <w:rsid w:val="00F523F9"/>
    <w:rsid w:val="00F6089F"/>
    <w:rsid w:val="00FD54A2"/>
    <w:rsid w:val="00FD5FC5"/>
    <w:rsid w:val="00FE53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B3BB7"/>
  <w15:chartTrackingRefBased/>
  <w15:docId w15:val="{AE3A73D3-13AB-4E87-883B-43290C620E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571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4B5"/>
    <w:pPr>
      <w:ind w:left="720"/>
      <w:contextualSpacing/>
    </w:pPr>
  </w:style>
  <w:style w:type="table" w:styleId="TableGrid">
    <w:name w:val="Table Grid"/>
    <w:basedOn w:val="TableNormal"/>
    <w:uiPriority w:val="39"/>
    <w:rsid w:val="005E64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5E64B5"/>
    <w:rPr>
      <w:color w:val="C45911" w:themeColor="accent2" w:themeShade="BF"/>
      <w:u w:val="single"/>
    </w:rPr>
  </w:style>
  <w:style w:type="character" w:styleId="UnresolvedMention">
    <w:name w:val="Unresolved Mention"/>
    <w:basedOn w:val="DefaultParagraphFont"/>
    <w:uiPriority w:val="99"/>
    <w:semiHidden/>
    <w:unhideWhenUsed/>
    <w:rsid w:val="005E64B5"/>
    <w:rPr>
      <w:color w:val="605E5C"/>
      <w:shd w:val="clear" w:color="auto" w:fill="E1DFDD"/>
    </w:rPr>
  </w:style>
  <w:style w:type="table" w:styleId="GridTable1Light-Accent2">
    <w:name w:val="Grid Table 1 Light Accent 2"/>
    <w:basedOn w:val="TableNormal"/>
    <w:uiPriority w:val="46"/>
    <w:rsid w:val="002C56A6"/>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67083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acharacter.org/character-strengths/lov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viacharacter.org/character-strengths/kindnes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meo.com/user149061217/virtueofhumanityintro" TargetMode="External"/><Relationship Id="rId11" Type="http://schemas.openxmlformats.org/officeDocument/2006/relationships/hyperlink" Target="https://vimeo.com/user149061217/humanityreflections" TargetMode="External"/><Relationship Id="rId5" Type="http://schemas.openxmlformats.org/officeDocument/2006/relationships/image" Target="media/image1.png"/><Relationship Id="rId10" Type="http://schemas.openxmlformats.org/officeDocument/2006/relationships/hyperlink" Target="https://vimeo.com/user149061217/humanitygoldenmean" TargetMode="External"/><Relationship Id="rId4" Type="http://schemas.openxmlformats.org/officeDocument/2006/relationships/webSettings" Target="webSettings.xml"/><Relationship Id="rId9" Type="http://schemas.openxmlformats.org/officeDocument/2006/relationships/hyperlink" Target="https://www.viacharacter.org/character-strengths/social-intellig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974</Words>
  <Characters>5553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Priest, Cheryl N.</dc:creator>
  <cp:keywords/>
  <dc:description/>
  <cp:lastModifiedBy>Priest, Cheryl N.</cp:lastModifiedBy>
  <cp:revision>5</cp:revision>
  <dcterms:created xsi:type="dcterms:W3CDTF">2023-04-11T17:50:00Z</dcterms:created>
  <dcterms:modified xsi:type="dcterms:W3CDTF">2023-04-11T18:17:00Z</dcterms:modified>
</cp:coreProperties>
</file>